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903" w:rsidRDefault="00D64903" w:rsidP="00D64903">
      <w:pPr>
        <w:pStyle w:val="NormalWeb"/>
        <w:bidi/>
      </w:pPr>
      <w:bookmarkStart w:id="0" w:name="_GoBack"/>
      <w:r>
        <w:rPr>
          <w:rtl/>
        </w:rPr>
        <w:t>بحث عن الثروة الحيوانية جاهز للطباعة، حيث تعاني الكثير من الدول من وجود صعوبات ومعيقات في الحفاظ على الثروة الحيوانية وذلك بسبب عدم تحقيق الاكتفاء الذاتي منها، لذا فلقد ساعدت الأراضي الواسعة الجافة والظروف الطبيعية على تربية الحيوانات على اختلاف أنواعها، مما ساهم في زيادة تربية الماشية، كما أنها لا تقتصر لتكون المصدر الغذائي للإنسان، بل أنها تساهم في إنتاج العديد من الألياف والوقود والجلود والأسمدة لضمان الاستقرار الاقتصادي والزراعة، ومن هذا المنطلق نقدم بحث عن الثروة الحيوانية جاهز للطباعة</w:t>
      </w:r>
      <w:r>
        <w:t>.</w:t>
      </w:r>
    </w:p>
    <w:p w:rsidR="00D64903" w:rsidRDefault="00D64903" w:rsidP="00D64903">
      <w:pPr>
        <w:pStyle w:val="Heading2"/>
        <w:bidi/>
      </w:pPr>
      <w:r>
        <w:rPr>
          <w:rtl/>
        </w:rPr>
        <w:t>مقدمة بحث عن الثروة الحيوانية</w:t>
      </w:r>
    </w:p>
    <w:p w:rsidR="00D64903" w:rsidRDefault="00D64903" w:rsidP="00D64903">
      <w:pPr>
        <w:pStyle w:val="NormalWeb"/>
        <w:bidi/>
      </w:pPr>
      <w:r>
        <w:rPr>
          <w:rtl/>
        </w:rPr>
        <w:t>لقد تعددت المنافع والفوائد والمميزات التي تقدمها الثروة الحيوانية للفرد والمجتمع، حيث تعتبر واحدة من بين الأسباب التي تساهم في توفير الغذاء للإنسان بشكل أساسي، حيث يحتاج جسم الإنسان إلى العديد من العناصر الغذائية التي يمكن توفيرها من المنتجات الحيوانية، كما أنها تسهم في زيادة الدخل القومي في العديد من الدول من خلال توفير أصناف متنوعة من الثروة الحيوانية، بالإضافة إلى أن الثروة الحيوانية قد ساهمت في التنوع والتطور في التربية الزراعية، ومكافحة الأمراض البيطرية، بجانب وزيادة الخدمات الطبية البيطرية المقدّمة</w:t>
      </w:r>
      <w:r>
        <w:t>.</w:t>
      </w:r>
    </w:p>
    <w:p w:rsidR="00D64903" w:rsidRDefault="00D64903" w:rsidP="00D64903">
      <w:pPr>
        <w:pStyle w:val="NormalWeb"/>
        <w:bidi/>
      </w:pPr>
      <w:r>
        <w:rPr>
          <w:rStyle w:val="Strong"/>
          <w:rtl/>
        </w:rPr>
        <w:t>شاهد أيضا</w:t>
      </w:r>
      <w:r>
        <w:rPr>
          <w:rStyle w:val="Strong"/>
        </w:rPr>
        <w:t>: </w:t>
      </w:r>
      <w:hyperlink r:id="rId6" w:history="1">
        <w:r>
          <w:rPr>
            <w:rStyle w:val="Hyperlink"/>
            <w:b/>
            <w:bCs/>
            <w:rtl/>
          </w:rPr>
          <w:t>بحث عن بر الوالدين مع مقدمة وخاتمة</w:t>
        </w:r>
      </w:hyperlink>
    </w:p>
    <w:p w:rsidR="00D64903" w:rsidRDefault="00D64903" w:rsidP="00D64903">
      <w:pPr>
        <w:pStyle w:val="Heading2"/>
        <w:bidi/>
      </w:pPr>
      <w:r>
        <w:rPr>
          <w:rtl/>
        </w:rPr>
        <w:t>بَحث عَن الثَروة الحَيوانية</w:t>
      </w:r>
    </w:p>
    <w:p w:rsidR="00D64903" w:rsidRDefault="00D64903" w:rsidP="00D64903">
      <w:pPr>
        <w:pStyle w:val="NormalWeb"/>
        <w:bidi/>
      </w:pPr>
      <w:r>
        <w:rPr>
          <w:rtl/>
        </w:rPr>
        <w:t>تعرف الثروة الحيوانية على أنها من عناصر الـأمن الغذائي وذلك نظرا لمساهمتها في تقديم العديد من الأغذية كاللحوم والألبان والبيض والصّوف، كما أنها مقوما هاما وداعما في الثروة الزراعيّة، فهي تشمل كافة الحيوانات الأليفة البالغة التي تعمل على تربيتها والاهتمام بها، حيث أن هناك العديد من الأسباب التي تؤدي إلى قلة في الثروة الحيوانية ولعل من أبرزها</w:t>
      </w:r>
      <w:r>
        <w:t>:</w:t>
      </w:r>
    </w:p>
    <w:p w:rsidR="00D64903" w:rsidRDefault="00D64903" w:rsidP="00D64903">
      <w:pPr>
        <w:numPr>
          <w:ilvl w:val="0"/>
          <w:numId w:val="46"/>
        </w:numPr>
        <w:bidi/>
        <w:spacing w:before="100" w:beforeAutospacing="1" w:after="100" w:afterAutospacing="1" w:line="240" w:lineRule="auto"/>
      </w:pPr>
      <w:r>
        <w:rPr>
          <w:rtl/>
        </w:rPr>
        <w:t>قلة الغطاء النّباتي، والاستهلاك الضخم والكبير للحوم نتيجة زيادة عدد السكان</w:t>
      </w:r>
      <w:r>
        <w:t>.</w:t>
      </w:r>
    </w:p>
    <w:p w:rsidR="00D64903" w:rsidRDefault="00D64903" w:rsidP="00D64903">
      <w:pPr>
        <w:numPr>
          <w:ilvl w:val="0"/>
          <w:numId w:val="46"/>
        </w:numPr>
        <w:bidi/>
        <w:spacing w:before="100" w:beforeAutospacing="1" w:after="100" w:afterAutospacing="1" w:line="240" w:lineRule="auto"/>
      </w:pPr>
      <w:r>
        <w:rPr>
          <w:rtl/>
        </w:rPr>
        <w:t>أيضا عدم الاهتمام بالبحوث في مجال الثـروة الحيوانيـة</w:t>
      </w:r>
      <w:r>
        <w:t>.</w:t>
      </w:r>
    </w:p>
    <w:p w:rsidR="00D64903" w:rsidRDefault="00D64903" w:rsidP="00D64903">
      <w:pPr>
        <w:pStyle w:val="Heading3"/>
        <w:bidi/>
      </w:pPr>
      <w:r>
        <w:rPr>
          <w:rtl/>
        </w:rPr>
        <w:t>مفهوم الثَروة الحَيوانية</w:t>
      </w:r>
    </w:p>
    <w:p w:rsidR="00D64903" w:rsidRDefault="00D64903" w:rsidP="00D64903">
      <w:pPr>
        <w:pStyle w:val="NormalWeb"/>
        <w:bidi/>
      </w:pPr>
      <w:r>
        <w:rPr>
          <w:rtl/>
        </w:rPr>
        <w:t>تعتبر الثروة الحيوانية بأنها واحدة من الأساسيات اللازمة للإنسان، كما أنها مصدر من مصادر الغذاء، علاوة على دورها الكبير في  زيادة الإنتاج الزراعي وزيادة الدخل القومي</w:t>
      </w:r>
    </w:p>
    <w:p w:rsidR="00D64903" w:rsidRDefault="00D64903" w:rsidP="00D64903">
      <w:pPr>
        <w:numPr>
          <w:ilvl w:val="0"/>
          <w:numId w:val="47"/>
        </w:numPr>
        <w:bidi/>
        <w:spacing w:before="100" w:beforeAutospacing="1" w:after="100" w:afterAutospacing="1" w:line="240" w:lineRule="auto"/>
      </w:pPr>
      <w:r>
        <w:rPr>
          <w:rtl/>
        </w:rPr>
        <w:t>فهي عبارة عن كل ما تمتلكه الدولة من موارد توفر اللحوم والبروتين الحيواني</w:t>
      </w:r>
      <w:r>
        <w:t>.</w:t>
      </w:r>
    </w:p>
    <w:p w:rsidR="00D64903" w:rsidRDefault="00D64903" w:rsidP="00D64903">
      <w:pPr>
        <w:numPr>
          <w:ilvl w:val="0"/>
          <w:numId w:val="47"/>
        </w:numPr>
        <w:bidi/>
        <w:spacing w:before="100" w:beforeAutospacing="1" w:after="100" w:afterAutospacing="1" w:line="240" w:lineRule="auto"/>
      </w:pPr>
      <w:r>
        <w:rPr>
          <w:rtl/>
        </w:rPr>
        <w:t>كما أنها مقسمة إلى العديد من الأقسام وهي</w:t>
      </w:r>
      <w:r>
        <w:t>:</w:t>
      </w:r>
    </w:p>
    <w:p w:rsidR="00D64903" w:rsidRDefault="00D64903" w:rsidP="00D64903">
      <w:pPr>
        <w:numPr>
          <w:ilvl w:val="1"/>
          <w:numId w:val="47"/>
        </w:numPr>
        <w:bidi/>
        <w:spacing w:before="100" w:beforeAutospacing="1" w:after="100" w:afterAutospacing="1" w:line="240" w:lineRule="auto"/>
      </w:pPr>
      <w:r>
        <w:rPr>
          <w:rtl/>
        </w:rPr>
        <w:t>حيوانات المزرعة: التي تضم كل من الأبقار والأغنام والماعز، والدواجن التي تشمل الرومي والبط والإوز والحمام</w:t>
      </w:r>
      <w:r>
        <w:t>.</w:t>
      </w:r>
    </w:p>
    <w:p w:rsidR="00D64903" w:rsidRDefault="00D64903" w:rsidP="00D64903">
      <w:pPr>
        <w:numPr>
          <w:ilvl w:val="1"/>
          <w:numId w:val="47"/>
        </w:numPr>
        <w:bidi/>
        <w:spacing w:before="100" w:beforeAutospacing="1" w:after="100" w:afterAutospacing="1" w:line="240" w:lineRule="auto"/>
      </w:pPr>
      <w:r>
        <w:rPr>
          <w:rtl/>
        </w:rPr>
        <w:t>بالإضافة إلى الثروة السمكية</w:t>
      </w:r>
    </w:p>
    <w:p w:rsidR="00D64903" w:rsidRDefault="00D64903" w:rsidP="00D64903">
      <w:pPr>
        <w:numPr>
          <w:ilvl w:val="0"/>
          <w:numId w:val="47"/>
        </w:numPr>
        <w:bidi/>
        <w:spacing w:before="100" w:beforeAutospacing="1" w:after="100" w:afterAutospacing="1" w:line="240" w:lineRule="auto"/>
      </w:pPr>
      <w:r>
        <w:rPr>
          <w:rtl/>
        </w:rPr>
        <w:t>حيث تعتبر الثروة الحيوانية من العوامل التي تساهك في ازدهار الدولة بصورة كبيرة</w:t>
      </w:r>
      <w:r>
        <w:t>.,</w:t>
      </w:r>
    </w:p>
    <w:p w:rsidR="00D64903" w:rsidRDefault="00D64903" w:rsidP="00D64903">
      <w:pPr>
        <w:numPr>
          <w:ilvl w:val="0"/>
          <w:numId w:val="47"/>
        </w:numPr>
        <w:bidi/>
        <w:spacing w:before="100" w:beforeAutospacing="1" w:after="100" w:afterAutospacing="1" w:line="240" w:lineRule="auto"/>
      </w:pPr>
      <w:r>
        <w:rPr>
          <w:rtl/>
        </w:rPr>
        <w:t>لا سيما لكونها تعمل على تخزين كميات كبيرة من المواد الغذائية والحبوب</w:t>
      </w:r>
    </w:p>
    <w:p w:rsidR="00D64903" w:rsidRDefault="00D64903" w:rsidP="00D64903">
      <w:pPr>
        <w:numPr>
          <w:ilvl w:val="1"/>
          <w:numId w:val="47"/>
        </w:numPr>
        <w:bidi/>
        <w:spacing w:before="100" w:beforeAutospacing="1" w:after="100" w:afterAutospacing="1" w:line="240" w:lineRule="auto"/>
      </w:pPr>
      <w:r>
        <w:rPr>
          <w:rtl/>
        </w:rPr>
        <w:t>وذلك لاستخدامها أثناء الحروب والكوارث الطبيعية</w:t>
      </w:r>
      <w:r>
        <w:t>.</w:t>
      </w:r>
    </w:p>
    <w:p w:rsidR="00D64903" w:rsidRDefault="00D64903" w:rsidP="00D64903">
      <w:pPr>
        <w:pStyle w:val="Heading3"/>
        <w:bidi/>
      </w:pPr>
      <w:r>
        <w:rPr>
          <w:rtl/>
        </w:rPr>
        <w:t>أهميّة الثَروة الحَيوانيّة</w:t>
      </w:r>
    </w:p>
    <w:p w:rsidR="00D64903" w:rsidRDefault="00D64903" w:rsidP="00D64903">
      <w:pPr>
        <w:pStyle w:val="NormalWeb"/>
        <w:bidi/>
      </w:pPr>
      <w:r>
        <w:rPr>
          <w:rtl/>
        </w:rPr>
        <w:t>لطالما عدت الثروة الحيوانية من بين أهم الموارد الطبيعية المهمة والمتجددة، وذلك لكونها وسيلة للتخلص من القحط والفقر، نظرا لاعتماد الكثيرون عليها، بالإضافة لكون أن الثروة الحيوانية من أكثر القطاعات أهمية من الناحية الاقتصادية في الزراعة، حيث تكمن أهميتها في النقاط التالية</w:t>
      </w:r>
      <w:r>
        <w:t>/</w:t>
      </w:r>
    </w:p>
    <w:p w:rsidR="00D64903" w:rsidRDefault="00D64903" w:rsidP="00D64903">
      <w:pPr>
        <w:numPr>
          <w:ilvl w:val="0"/>
          <w:numId w:val="48"/>
        </w:numPr>
        <w:bidi/>
        <w:spacing w:before="100" w:beforeAutospacing="1" w:after="100" w:afterAutospacing="1" w:line="240" w:lineRule="auto"/>
      </w:pPr>
      <w:r>
        <w:rPr>
          <w:rtl/>
        </w:rPr>
        <w:t>تساهم في الحفاظ على أشكال التكثيف الزراعي</w:t>
      </w:r>
      <w:r>
        <w:t>.</w:t>
      </w:r>
    </w:p>
    <w:p w:rsidR="00D64903" w:rsidRDefault="00D64903" w:rsidP="00D64903">
      <w:pPr>
        <w:numPr>
          <w:ilvl w:val="0"/>
          <w:numId w:val="48"/>
        </w:numPr>
        <w:bidi/>
        <w:spacing w:before="100" w:beforeAutospacing="1" w:after="100" w:afterAutospacing="1" w:line="240" w:lineRule="auto"/>
      </w:pPr>
      <w:r>
        <w:rPr>
          <w:rtl/>
        </w:rPr>
        <w:t>كما أنها تساهم في زيادة الناتج المحلي الزراعي</w:t>
      </w:r>
      <w:r>
        <w:t>.</w:t>
      </w:r>
    </w:p>
    <w:p w:rsidR="00D64903" w:rsidRDefault="00D64903" w:rsidP="00D64903">
      <w:pPr>
        <w:numPr>
          <w:ilvl w:val="0"/>
          <w:numId w:val="48"/>
        </w:numPr>
        <w:bidi/>
        <w:spacing w:before="100" w:beforeAutospacing="1" w:after="100" w:afterAutospacing="1" w:line="240" w:lineRule="auto"/>
      </w:pPr>
      <w:r>
        <w:rPr>
          <w:rtl/>
        </w:rPr>
        <w:t>بالإضافة إلى زيادة الاستقرار الاقتصادي والزراعة المستدامة</w:t>
      </w:r>
      <w:r>
        <w:t>.</w:t>
      </w:r>
    </w:p>
    <w:p w:rsidR="00D64903" w:rsidRDefault="00D64903" w:rsidP="00D64903">
      <w:pPr>
        <w:numPr>
          <w:ilvl w:val="0"/>
          <w:numId w:val="48"/>
        </w:numPr>
        <w:bidi/>
        <w:spacing w:before="100" w:beforeAutospacing="1" w:after="100" w:afterAutospacing="1" w:line="240" w:lineRule="auto"/>
      </w:pPr>
      <w:r>
        <w:rPr>
          <w:rtl/>
        </w:rPr>
        <w:t>فضلا عن كونها طريق مستمر للخروج من الفقر للعديد من الناس حول العالم</w:t>
      </w:r>
      <w:r>
        <w:t>.</w:t>
      </w:r>
    </w:p>
    <w:p w:rsidR="00D64903" w:rsidRDefault="00D64903" w:rsidP="00D64903">
      <w:pPr>
        <w:numPr>
          <w:ilvl w:val="0"/>
          <w:numId w:val="48"/>
        </w:numPr>
        <w:bidi/>
        <w:spacing w:before="100" w:beforeAutospacing="1" w:after="100" w:afterAutospacing="1" w:line="240" w:lineRule="auto"/>
      </w:pPr>
      <w:r>
        <w:rPr>
          <w:rtl/>
        </w:rPr>
        <w:lastRenderedPageBreak/>
        <w:t>علاوة على أنها تدعم تقديم محفزات تحول الزراعة إلى مشاريع تزيد دخل الفرد والمجتمع</w:t>
      </w:r>
      <w:r>
        <w:t>.</w:t>
      </w:r>
    </w:p>
    <w:p w:rsidR="00D64903" w:rsidRDefault="00D64903" w:rsidP="00D64903">
      <w:pPr>
        <w:numPr>
          <w:ilvl w:val="0"/>
          <w:numId w:val="48"/>
        </w:numPr>
        <w:bidi/>
        <w:spacing w:before="100" w:beforeAutospacing="1" w:after="100" w:afterAutospacing="1" w:line="240" w:lineRule="auto"/>
      </w:pPr>
      <w:r>
        <w:rPr>
          <w:rtl/>
        </w:rPr>
        <w:t>بالإضافة إلى دورها الكبير في التقدم والارتقاء بالحياة الاجتماعية والثقافية للعديد من المزارعين الفقراء</w:t>
      </w:r>
      <w:r>
        <w:t>.</w:t>
      </w:r>
    </w:p>
    <w:p w:rsidR="00D64903" w:rsidRDefault="00D64903" w:rsidP="00D64903">
      <w:pPr>
        <w:numPr>
          <w:ilvl w:val="0"/>
          <w:numId w:val="48"/>
        </w:numPr>
        <w:bidi/>
        <w:spacing w:before="100" w:beforeAutospacing="1" w:after="100" w:afterAutospacing="1" w:line="240" w:lineRule="auto"/>
      </w:pPr>
      <w:r>
        <w:rPr>
          <w:rtl/>
        </w:rPr>
        <w:t>أيضا تساهم في تنشيط السياحة من خلال جذب السياح من جميع أنحاء العالم</w:t>
      </w:r>
      <w:r>
        <w:t>.</w:t>
      </w:r>
    </w:p>
    <w:p w:rsidR="00D64903" w:rsidRDefault="00D64903" w:rsidP="00D64903">
      <w:pPr>
        <w:pStyle w:val="NormalWeb"/>
        <w:bidi/>
      </w:pPr>
      <w:r>
        <w:rPr>
          <w:rStyle w:val="Strong"/>
          <w:rtl/>
        </w:rPr>
        <w:t>شاهد أيضًا</w:t>
      </w:r>
      <w:r>
        <w:rPr>
          <w:rStyle w:val="Strong"/>
        </w:rPr>
        <w:t>: </w:t>
      </w:r>
      <w:hyperlink r:id="rId7" w:history="1">
        <w:r>
          <w:rPr>
            <w:rStyle w:val="Hyperlink"/>
            <w:b/>
            <w:bCs/>
            <w:rtl/>
          </w:rPr>
          <w:t>بحث عن عالم العمل في المملكة العربية السعودية</w:t>
        </w:r>
      </w:hyperlink>
    </w:p>
    <w:p w:rsidR="00D64903" w:rsidRDefault="00D64903" w:rsidP="00D64903">
      <w:pPr>
        <w:pStyle w:val="Heading3"/>
        <w:bidi/>
      </w:pPr>
      <w:r>
        <w:rPr>
          <w:rtl/>
        </w:rPr>
        <w:t>معوقات استغلال الثروة الحيوانية</w:t>
      </w:r>
    </w:p>
    <w:p w:rsidR="00D64903" w:rsidRDefault="00D64903" w:rsidP="00D64903">
      <w:pPr>
        <w:pStyle w:val="NormalWeb"/>
        <w:bidi/>
      </w:pPr>
      <w:r>
        <w:rPr>
          <w:rtl/>
        </w:rPr>
        <w:t>من المتعارف عليه أن الثروة الحيوانية تسلط أضوائها على الحيوانات التي يتم تربيتها في داخل بيئة زراعية، فهي تعتبر عنصر مهم من عناصر الزراعية الحديثة، وعلى الرغم من ذلك إلا أن هناك العديد من المعوقات والمشكلات التي تواجه الدول مما يحد من استغلال الثروة الحيوانية وهي كما يلي</w:t>
      </w:r>
      <w:r>
        <w:t>:</w:t>
      </w:r>
    </w:p>
    <w:p w:rsidR="00D64903" w:rsidRDefault="00D64903" w:rsidP="00D64903">
      <w:pPr>
        <w:numPr>
          <w:ilvl w:val="0"/>
          <w:numId w:val="49"/>
        </w:numPr>
        <w:bidi/>
        <w:spacing w:before="100" w:beforeAutospacing="1" w:after="100" w:afterAutospacing="1" w:line="240" w:lineRule="auto"/>
      </w:pPr>
      <w:r>
        <w:rPr>
          <w:rtl/>
        </w:rPr>
        <w:t>قطع الأشجار والرعي المبكر والجائر</w:t>
      </w:r>
      <w:r>
        <w:t>.</w:t>
      </w:r>
    </w:p>
    <w:p w:rsidR="00D64903" w:rsidRDefault="00D64903" w:rsidP="00D64903">
      <w:pPr>
        <w:numPr>
          <w:ilvl w:val="0"/>
          <w:numId w:val="49"/>
        </w:numPr>
        <w:bidi/>
        <w:spacing w:before="100" w:beforeAutospacing="1" w:after="100" w:afterAutospacing="1" w:line="240" w:lineRule="auto"/>
      </w:pPr>
      <w:r>
        <w:rPr>
          <w:rtl/>
        </w:rPr>
        <w:t>أيضا ندرة موارد المياه والأراضي وموارد شرب الحيوان</w:t>
      </w:r>
      <w:r>
        <w:t>.</w:t>
      </w:r>
    </w:p>
    <w:p w:rsidR="00D64903" w:rsidRDefault="00D64903" w:rsidP="00D64903">
      <w:pPr>
        <w:numPr>
          <w:ilvl w:val="0"/>
          <w:numId w:val="49"/>
        </w:numPr>
        <w:bidi/>
        <w:spacing w:before="100" w:beforeAutospacing="1" w:after="100" w:afterAutospacing="1" w:line="240" w:lineRule="auto"/>
      </w:pPr>
      <w:r>
        <w:rPr>
          <w:rtl/>
        </w:rPr>
        <w:t>عدم وجود خطة كاملة وشاملة لتنمية الثروة الحيوانية في بعض الدول</w:t>
      </w:r>
      <w:r>
        <w:t>.</w:t>
      </w:r>
    </w:p>
    <w:p w:rsidR="00D64903" w:rsidRDefault="00D64903" w:rsidP="00D64903">
      <w:pPr>
        <w:numPr>
          <w:ilvl w:val="0"/>
          <w:numId w:val="49"/>
        </w:numPr>
        <w:bidi/>
        <w:spacing w:before="100" w:beforeAutospacing="1" w:after="100" w:afterAutospacing="1" w:line="240" w:lineRule="auto"/>
      </w:pPr>
      <w:r>
        <w:rPr>
          <w:rtl/>
        </w:rPr>
        <w:t>أيضا عدم كفاية الموارد المالية</w:t>
      </w:r>
      <w:r>
        <w:t>.</w:t>
      </w:r>
    </w:p>
    <w:p w:rsidR="00D64903" w:rsidRDefault="00D64903" w:rsidP="00D64903">
      <w:pPr>
        <w:numPr>
          <w:ilvl w:val="1"/>
          <w:numId w:val="49"/>
        </w:numPr>
        <w:bidi/>
        <w:spacing w:before="100" w:beforeAutospacing="1" w:after="100" w:afterAutospacing="1" w:line="240" w:lineRule="auto"/>
      </w:pPr>
      <w:r>
        <w:rPr>
          <w:rtl/>
        </w:rPr>
        <w:t>ممّا يسهم في تأخير تنمية الثروة الحيوانية</w:t>
      </w:r>
      <w:r>
        <w:t>.</w:t>
      </w:r>
    </w:p>
    <w:p w:rsidR="00D64903" w:rsidRDefault="00D64903" w:rsidP="00D64903">
      <w:pPr>
        <w:numPr>
          <w:ilvl w:val="0"/>
          <w:numId w:val="49"/>
        </w:numPr>
        <w:bidi/>
        <w:spacing w:before="100" w:beforeAutospacing="1" w:after="100" w:afterAutospacing="1" w:line="240" w:lineRule="auto"/>
      </w:pPr>
      <w:r>
        <w:rPr>
          <w:rtl/>
        </w:rPr>
        <w:t>كذلك انخفاض معدلات هطول الأمطار</w:t>
      </w:r>
      <w:r>
        <w:t>.</w:t>
      </w:r>
    </w:p>
    <w:p w:rsidR="00D64903" w:rsidRDefault="00D64903" w:rsidP="00D64903">
      <w:pPr>
        <w:numPr>
          <w:ilvl w:val="1"/>
          <w:numId w:val="49"/>
        </w:numPr>
        <w:bidi/>
        <w:spacing w:before="100" w:beforeAutospacing="1" w:after="100" w:afterAutospacing="1" w:line="240" w:lineRule="auto"/>
      </w:pPr>
      <w:r>
        <w:rPr>
          <w:rtl/>
        </w:rPr>
        <w:t>وحدوث الجفاف الذي يحد من التنمية الزراعية</w:t>
      </w:r>
      <w:r>
        <w:t>.</w:t>
      </w:r>
    </w:p>
    <w:p w:rsidR="00D64903" w:rsidRDefault="00D64903" w:rsidP="00D64903">
      <w:pPr>
        <w:numPr>
          <w:ilvl w:val="0"/>
          <w:numId w:val="49"/>
        </w:numPr>
        <w:bidi/>
        <w:spacing w:before="100" w:beforeAutospacing="1" w:after="100" w:afterAutospacing="1" w:line="240" w:lineRule="auto"/>
      </w:pPr>
      <w:r>
        <w:rPr>
          <w:rtl/>
        </w:rPr>
        <w:t>بالإضافة إلى انخفاض في إمكانيات المراعي الإنتاجية من المواد العلفية</w:t>
      </w:r>
    </w:p>
    <w:p w:rsidR="00D64903" w:rsidRDefault="00D64903" w:rsidP="00D64903">
      <w:pPr>
        <w:numPr>
          <w:ilvl w:val="1"/>
          <w:numId w:val="49"/>
        </w:numPr>
        <w:bidi/>
        <w:spacing w:before="100" w:beforeAutospacing="1" w:after="100" w:afterAutospacing="1" w:line="240" w:lineRule="auto"/>
      </w:pPr>
      <w:r>
        <w:rPr>
          <w:rtl/>
        </w:rPr>
        <w:t>وذلك بسبب سوء إدارتها أو استخدامها</w:t>
      </w:r>
      <w:r>
        <w:t>.</w:t>
      </w:r>
    </w:p>
    <w:p w:rsidR="00D64903" w:rsidRDefault="00D64903" w:rsidP="00D64903">
      <w:pPr>
        <w:pStyle w:val="NormalWeb"/>
        <w:bidi/>
      </w:pPr>
      <w:r>
        <w:rPr>
          <w:rStyle w:val="Strong"/>
          <w:rtl/>
        </w:rPr>
        <w:t>شاهد أيضًا</w:t>
      </w:r>
      <w:r>
        <w:rPr>
          <w:rStyle w:val="Strong"/>
        </w:rPr>
        <w:t>: </w:t>
      </w:r>
      <w:hyperlink r:id="rId8" w:history="1">
        <w:r>
          <w:rPr>
            <w:rStyle w:val="Hyperlink"/>
            <w:b/>
            <w:bCs/>
            <w:rtl/>
          </w:rPr>
          <w:t>بحث عن الرياضيات وتعريفها مع مقدمة وخاتمة</w:t>
        </w:r>
      </w:hyperlink>
    </w:p>
    <w:p w:rsidR="00D64903" w:rsidRDefault="00D64903" w:rsidP="00D64903">
      <w:pPr>
        <w:pStyle w:val="Heading2"/>
        <w:bidi/>
      </w:pPr>
      <w:r>
        <w:rPr>
          <w:rtl/>
        </w:rPr>
        <w:t>كيفيّة المُحافظة على الثروة الحيوانيّة</w:t>
      </w:r>
    </w:p>
    <w:p w:rsidR="00D64903" w:rsidRDefault="00D64903" w:rsidP="00D64903">
      <w:pPr>
        <w:pStyle w:val="NormalWeb"/>
        <w:bidi/>
      </w:pPr>
      <w:r>
        <w:rPr>
          <w:rtl/>
        </w:rPr>
        <w:t>لقد تعددت الطرق التي تساهم في الحفاظ على الثروة الحيوانية وتنميها، بحيث يمكن افتتاح مشاريع لها علاقة بالثروة الحيوانية، في سبيل الحصول على الموارد واستثمارها بالشكل الصحيح لتحق المنفعة القصوى منها، ولعل من أبرز طرق الحفاظ على الثروة الحيوانية ما يلي</w:t>
      </w:r>
      <w:r>
        <w:t>:</w:t>
      </w:r>
    </w:p>
    <w:p w:rsidR="00D64903" w:rsidRDefault="00D64903" w:rsidP="00D64903">
      <w:pPr>
        <w:numPr>
          <w:ilvl w:val="0"/>
          <w:numId w:val="50"/>
        </w:numPr>
        <w:bidi/>
        <w:spacing w:before="100" w:beforeAutospacing="1" w:after="100" w:afterAutospacing="1" w:line="240" w:lineRule="auto"/>
      </w:pPr>
      <w:r>
        <w:rPr>
          <w:rtl/>
        </w:rPr>
        <w:t>ضرورة الحفاظ على الحيوانات من الانقراض</w:t>
      </w:r>
      <w:r>
        <w:t>.</w:t>
      </w:r>
    </w:p>
    <w:p w:rsidR="00D64903" w:rsidRDefault="00D64903" w:rsidP="00D64903">
      <w:pPr>
        <w:numPr>
          <w:ilvl w:val="0"/>
          <w:numId w:val="50"/>
        </w:numPr>
        <w:bidi/>
        <w:spacing w:before="100" w:beforeAutospacing="1" w:after="100" w:afterAutospacing="1" w:line="240" w:lineRule="auto"/>
      </w:pPr>
      <w:r>
        <w:rPr>
          <w:rtl/>
        </w:rPr>
        <w:t>أيضا التشجيع على الاستثمار في مجال الإنتاج الحيواني</w:t>
      </w:r>
      <w:r>
        <w:t>.</w:t>
      </w:r>
    </w:p>
    <w:p w:rsidR="00D64903" w:rsidRDefault="00D64903" w:rsidP="00D64903">
      <w:pPr>
        <w:numPr>
          <w:ilvl w:val="0"/>
          <w:numId w:val="50"/>
        </w:numPr>
        <w:bidi/>
        <w:spacing w:before="100" w:beforeAutospacing="1" w:after="100" w:afterAutospacing="1" w:line="240" w:lineRule="auto"/>
      </w:pPr>
      <w:r>
        <w:rPr>
          <w:rtl/>
        </w:rPr>
        <w:t>بالإضافة إلى التّشجيع على إنتاج الأعلاف بشكل محلي،</w:t>
      </w:r>
    </w:p>
    <w:p w:rsidR="00D64903" w:rsidRDefault="00D64903" w:rsidP="00D64903">
      <w:pPr>
        <w:numPr>
          <w:ilvl w:val="0"/>
          <w:numId w:val="50"/>
        </w:numPr>
        <w:bidi/>
        <w:spacing w:before="100" w:beforeAutospacing="1" w:after="100" w:afterAutospacing="1" w:line="240" w:lineRule="auto"/>
      </w:pPr>
      <w:r>
        <w:rPr>
          <w:rtl/>
        </w:rPr>
        <w:t>ضرورة الالتزام أيضا بالمطاعيم واللقاحات التي تحمي الحيوانات من الأمراض المُعدية</w:t>
      </w:r>
      <w:r>
        <w:t>.</w:t>
      </w:r>
    </w:p>
    <w:p w:rsidR="00D64903" w:rsidRDefault="00D64903" w:rsidP="00D64903">
      <w:pPr>
        <w:numPr>
          <w:ilvl w:val="0"/>
          <w:numId w:val="50"/>
        </w:numPr>
        <w:bidi/>
        <w:spacing w:before="100" w:beforeAutospacing="1" w:after="100" w:afterAutospacing="1" w:line="240" w:lineRule="auto"/>
      </w:pPr>
      <w:r>
        <w:rPr>
          <w:rtl/>
        </w:rPr>
        <w:t>فضلا عن ضروري التحسين من صفات الحيوانات</w:t>
      </w:r>
    </w:p>
    <w:p w:rsidR="00D64903" w:rsidRDefault="00D64903" w:rsidP="00D64903">
      <w:pPr>
        <w:numPr>
          <w:ilvl w:val="1"/>
          <w:numId w:val="50"/>
        </w:numPr>
        <w:bidi/>
        <w:spacing w:before="100" w:beforeAutospacing="1" w:after="100" w:afterAutospacing="1" w:line="240" w:lineRule="auto"/>
      </w:pPr>
      <w:r>
        <w:rPr>
          <w:rtl/>
        </w:rPr>
        <w:t>من خلال استخدام طريقة التهجين، للتزاوج فيما بينها</w:t>
      </w:r>
      <w:r>
        <w:t>.</w:t>
      </w:r>
    </w:p>
    <w:p w:rsidR="00D64903" w:rsidRDefault="00D64903" w:rsidP="00D64903">
      <w:pPr>
        <w:numPr>
          <w:ilvl w:val="0"/>
          <w:numId w:val="50"/>
        </w:numPr>
        <w:bidi/>
        <w:spacing w:before="100" w:beforeAutospacing="1" w:after="100" w:afterAutospacing="1" w:line="240" w:lineRule="auto"/>
      </w:pPr>
      <w:r>
        <w:rPr>
          <w:rtl/>
        </w:rPr>
        <w:t>ـأيضا المساهمة في تقديم الدّعم والإرشاد الكامل للمستثمرين في مجال الثروة الحيوانية</w:t>
      </w:r>
      <w:r>
        <w:t>.</w:t>
      </w:r>
    </w:p>
    <w:p w:rsidR="00D64903" w:rsidRDefault="00D64903" w:rsidP="00D64903">
      <w:pPr>
        <w:numPr>
          <w:ilvl w:val="1"/>
          <w:numId w:val="50"/>
        </w:numPr>
        <w:bidi/>
        <w:spacing w:before="100" w:beforeAutospacing="1" w:after="100" w:afterAutospacing="1" w:line="240" w:lineRule="auto"/>
      </w:pPr>
      <w:r>
        <w:rPr>
          <w:rtl/>
        </w:rPr>
        <w:t>ولعل ذلك من أجل زيادة الإنتاج المحلّي</w:t>
      </w:r>
      <w:r>
        <w:t>.</w:t>
      </w:r>
    </w:p>
    <w:p w:rsidR="00D64903" w:rsidRDefault="00D64903" w:rsidP="00D64903">
      <w:pPr>
        <w:numPr>
          <w:ilvl w:val="0"/>
          <w:numId w:val="50"/>
        </w:numPr>
        <w:bidi/>
        <w:spacing w:before="100" w:beforeAutospacing="1" w:after="100" w:afterAutospacing="1" w:line="240" w:lineRule="auto"/>
      </w:pPr>
      <w:r>
        <w:rPr>
          <w:rtl/>
        </w:rPr>
        <w:t>ضرورة الإكثار من عمليات التشجير وزراعة الغابات وتكثير الغطاء النباتي</w:t>
      </w:r>
      <w:r>
        <w:t>.</w:t>
      </w:r>
    </w:p>
    <w:p w:rsidR="00D64903" w:rsidRDefault="00D64903" w:rsidP="00D64903">
      <w:pPr>
        <w:numPr>
          <w:ilvl w:val="0"/>
          <w:numId w:val="50"/>
        </w:numPr>
        <w:bidi/>
        <w:spacing w:before="100" w:beforeAutospacing="1" w:after="100" w:afterAutospacing="1" w:line="240" w:lineRule="auto"/>
      </w:pPr>
      <w:r>
        <w:rPr>
          <w:rtl/>
        </w:rPr>
        <w:t>بالمقابل أيضا الحد والتّقليل من قطع الأشجار وإزالة الغابات</w:t>
      </w:r>
      <w:r>
        <w:t>.</w:t>
      </w:r>
    </w:p>
    <w:p w:rsidR="00D64903" w:rsidRDefault="00D64903" w:rsidP="00D64903">
      <w:pPr>
        <w:pStyle w:val="Heading2"/>
        <w:bidi/>
      </w:pPr>
      <w:r>
        <w:rPr>
          <w:rtl/>
        </w:rPr>
        <w:t>خاتمة بحث عن الثروة الحيوانية</w:t>
      </w:r>
    </w:p>
    <w:p w:rsidR="00D64903" w:rsidRDefault="00D64903" w:rsidP="00D64903">
      <w:pPr>
        <w:pStyle w:val="NormalWeb"/>
        <w:bidi/>
      </w:pPr>
      <w:r>
        <w:rPr>
          <w:rtl/>
        </w:rPr>
        <w:t>يعتبر بحث عن الثروة الحيوانية من أهم البحوث الاقتصادية حيث تكمن أهميته في أهمية الثروة الحيوانية الكبيرة والمنفعة العائدة على الفرد والمجتمع، بحيث ينبغي الاهتمام بها والمحافظة عليها، ومعرفة كيفية تطويرها أيضا، فهي واحدة من ضمن المصادر المتجددة التي يستفيد منها الإنسان، لذا لقد تناولنا أعلاه باقة متكاملة حول الحديث عن الثروة الحيوانية ومفهومها، بالإضافة إلى التعرف على أهمية الثروة الحيوانية، حيث يتوجب حل جميع المعوقات التي تحد من استغلالها وتنميتها، ونختم أيضا في طرق المحافظة على الثروة الحيوانية تنميتها</w:t>
      </w:r>
      <w:r>
        <w:t>.</w:t>
      </w:r>
    </w:p>
    <w:p w:rsidR="00D64903" w:rsidRDefault="00D64903" w:rsidP="00D64903">
      <w:pPr>
        <w:pStyle w:val="NormalWeb"/>
        <w:bidi/>
      </w:pPr>
      <w:r>
        <w:rPr>
          <w:b/>
          <w:bCs/>
          <w:rtl/>
        </w:rPr>
        <w:t>شاهد أيضًا</w:t>
      </w:r>
      <w:r>
        <w:rPr>
          <w:b/>
          <w:bCs/>
        </w:rPr>
        <w:t>: </w:t>
      </w:r>
      <w:hyperlink r:id="rId9" w:history="1">
        <w:r>
          <w:rPr>
            <w:rStyle w:val="Hyperlink"/>
            <w:b/>
            <w:bCs/>
            <w:rtl/>
          </w:rPr>
          <w:t>بحث في سورة الاعراف عن ايات تحدثت عن الصحة ثم تفسيرها</w:t>
        </w:r>
      </w:hyperlink>
    </w:p>
    <w:bookmarkEnd w:id="0"/>
    <w:p w:rsidR="004062FD" w:rsidRPr="00D64903" w:rsidRDefault="004062FD" w:rsidP="00D64903">
      <w:pPr>
        <w:pStyle w:val="Heading2"/>
        <w:bidi/>
        <w:rPr>
          <w:rFonts w:ascii="Times New Roman" w:hAnsi="Times New Roman"/>
          <w:rtl/>
        </w:rPr>
      </w:pPr>
    </w:p>
    <w:sectPr w:rsidR="004062FD" w:rsidRPr="00D649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52A9"/>
    <w:multiLevelType w:val="hybridMultilevel"/>
    <w:tmpl w:val="CC42A5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99B1E70"/>
    <w:multiLevelType w:val="hybridMultilevel"/>
    <w:tmpl w:val="42C26C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0CBD5374"/>
    <w:multiLevelType w:val="multilevel"/>
    <w:tmpl w:val="7D2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E622B"/>
    <w:multiLevelType w:val="multilevel"/>
    <w:tmpl w:val="8E34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531F2"/>
    <w:multiLevelType w:val="multilevel"/>
    <w:tmpl w:val="C218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13255"/>
    <w:multiLevelType w:val="multilevel"/>
    <w:tmpl w:val="5014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B0AF3"/>
    <w:multiLevelType w:val="multilevel"/>
    <w:tmpl w:val="6D8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C7599B"/>
    <w:multiLevelType w:val="multilevel"/>
    <w:tmpl w:val="A0EC1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97DAD"/>
    <w:multiLevelType w:val="multilevel"/>
    <w:tmpl w:val="2DCE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253C0"/>
    <w:multiLevelType w:val="multilevel"/>
    <w:tmpl w:val="780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5E5687"/>
    <w:multiLevelType w:val="multilevel"/>
    <w:tmpl w:val="917A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A74669"/>
    <w:multiLevelType w:val="multilevel"/>
    <w:tmpl w:val="D4B6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FA464E"/>
    <w:multiLevelType w:val="multilevel"/>
    <w:tmpl w:val="DBF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830E90"/>
    <w:multiLevelType w:val="multilevel"/>
    <w:tmpl w:val="DD0CD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97CB6"/>
    <w:multiLevelType w:val="multilevel"/>
    <w:tmpl w:val="47FA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57D98"/>
    <w:multiLevelType w:val="multilevel"/>
    <w:tmpl w:val="ECE4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57695"/>
    <w:multiLevelType w:val="multilevel"/>
    <w:tmpl w:val="7D22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D53B7D"/>
    <w:multiLevelType w:val="multilevel"/>
    <w:tmpl w:val="CB2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02128A"/>
    <w:multiLevelType w:val="hybridMultilevel"/>
    <w:tmpl w:val="D12637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nsid w:val="35250575"/>
    <w:multiLevelType w:val="multilevel"/>
    <w:tmpl w:val="091E0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83EF6"/>
    <w:multiLevelType w:val="multilevel"/>
    <w:tmpl w:val="37F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CA60B5"/>
    <w:multiLevelType w:val="multilevel"/>
    <w:tmpl w:val="B6D2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1B6F63"/>
    <w:multiLevelType w:val="multilevel"/>
    <w:tmpl w:val="E1DC5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41710"/>
    <w:multiLevelType w:val="hybridMultilevel"/>
    <w:tmpl w:val="11CE6F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nsid w:val="4495525C"/>
    <w:multiLevelType w:val="multilevel"/>
    <w:tmpl w:val="AD983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AD2C23"/>
    <w:multiLevelType w:val="multilevel"/>
    <w:tmpl w:val="058C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55562F"/>
    <w:multiLevelType w:val="multilevel"/>
    <w:tmpl w:val="2C0E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FE016C"/>
    <w:multiLevelType w:val="multilevel"/>
    <w:tmpl w:val="560A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725812"/>
    <w:multiLevelType w:val="multilevel"/>
    <w:tmpl w:val="FBAC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EE6E40"/>
    <w:multiLevelType w:val="multilevel"/>
    <w:tmpl w:val="A98A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8F143E"/>
    <w:multiLevelType w:val="multilevel"/>
    <w:tmpl w:val="8DD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286A78"/>
    <w:multiLevelType w:val="hybridMultilevel"/>
    <w:tmpl w:val="9F2028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nsid w:val="50F47101"/>
    <w:multiLevelType w:val="multilevel"/>
    <w:tmpl w:val="E162F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14C1067"/>
    <w:multiLevelType w:val="multilevel"/>
    <w:tmpl w:val="0428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92742D"/>
    <w:multiLevelType w:val="multilevel"/>
    <w:tmpl w:val="787E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6C04B2"/>
    <w:multiLevelType w:val="multilevel"/>
    <w:tmpl w:val="997ED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F348F3"/>
    <w:multiLevelType w:val="multilevel"/>
    <w:tmpl w:val="AE6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BC2C7E"/>
    <w:multiLevelType w:val="multilevel"/>
    <w:tmpl w:val="423E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7A483A"/>
    <w:multiLevelType w:val="multilevel"/>
    <w:tmpl w:val="167E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E14E2E"/>
    <w:multiLevelType w:val="hybridMultilevel"/>
    <w:tmpl w:val="EC8674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nsid w:val="633A65AA"/>
    <w:multiLevelType w:val="multilevel"/>
    <w:tmpl w:val="F7B6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ED1026"/>
    <w:multiLevelType w:val="multilevel"/>
    <w:tmpl w:val="6A00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793F7C"/>
    <w:multiLevelType w:val="multilevel"/>
    <w:tmpl w:val="834C5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C835F6"/>
    <w:multiLevelType w:val="multilevel"/>
    <w:tmpl w:val="DD92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3622E9"/>
    <w:multiLevelType w:val="multilevel"/>
    <w:tmpl w:val="FA1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8F045A"/>
    <w:multiLevelType w:val="multilevel"/>
    <w:tmpl w:val="1FF8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A34E9C"/>
    <w:multiLevelType w:val="multilevel"/>
    <w:tmpl w:val="0DA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D12C35"/>
    <w:multiLevelType w:val="multilevel"/>
    <w:tmpl w:val="6D60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025DA3"/>
    <w:multiLevelType w:val="multilevel"/>
    <w:tmpl w:val="E3D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C3A0BD3"/>
    <w:multiLevelType w:val="multilevel"/>
    <w:tmpl w:val="BFE0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48"/>
  </w:num>
  <w:num w:numId="3">
    <w:abstractNumId w:val="15"/>
  </w:num>
  <w:num w:numId="4">
    <w:abstractNumId w:val="21"/>
  </w:num>
  <w:num w:numId="5">
    <w:abstractNumId w:val="2"/>
  </w:num>
  <w:num w:numId="6">
    <w:abstractNumId w:val="16"/>
  </w:num>
  <w:num w:numId="7">
    <w:abstractNumId w:val="28"/>
  </w:num>
  <w:num w:numId="8">
    <w:abstractNumId w:val="41"/>
  </w:num>
  <w:num w:numId="9">
    <w:abstractNumId w:val="25"/>
  </w:num>
  <w:num w:numId="10">
    <w:abstractNumId w:val="6"/>
  </w:num>
  <w:num w:numId="11">
    <w:abstractNumId w:val="23"/>
  </w:num>
  <w:num w:numId="12">
    <w:abstractNumId w:val="0"/>
  </w:num>
  <w:num w:numId="13">
    <w:abstractNumId w:val="3"/>
  </w:num>
  <w:num w:numId="14">
    <w:abstractNumId w:val="34"/>
  </w:num>
  <w:num w:numId="15">
    <w:abstractNumId w:val="43"/>
  </w:num>
  <w:num w:numId="16">
    <w:abstractNumId w:val="35"/>
  </w:num>
  <w:num w:numId="17">
    <w:abstractNumId w:val="8"/>
  </w:num>
  <w:num w:numId="18">
    <w:abstractNumId w:val="38"/>
  </w:num>
  <w:num w:numId="19">
    <w:abstractNumId w:val="45"/>
  </w:num>
  <w:num w:numId="20">
    <w:abstractNumId w:val="47"/>
  </w:num>
  <w:num w:numId="21">
    <w:abstractNumId w:val="44"/>
  </w:num>
  <w:num w:numId="22">
    <w:abstractNumId w:val="49"/>
  </w:num>
  <w:num w:numId="23">
    <w:abstractNumId w:val="33"/>
  </w:num>
  <w:num w:numId="24">
    <w:abstractNumId w:val="10"/>
  </w:num>
  <w:num w:numId="25">
    <w:abstractNumId w:val="31"/>
  </w:num>
  <w:num w:numId="26">
    <w:abstractNumId w:val="40"/>
  </w:num>
  <w:num w:numId="27">
    <w:abstractNumId w:val="4"/>
  </w:num>
  <w:num w:numId="28">
    <w:abstractNumId w:val="1"/>
  </w:num>
  <w:num w:numId="29">
    <w:abstractNumId w:val="36"/>
  </w:num>
  <w:num w:numId="30">
    <w:abstractNumId w:val="39"/>
  </w:num>
  <w:num w:numId="31">
    <w:abstractNumId w:val="18"/>
  </w:num>
  <w:num w:numId="32">
    <w:abstractNumId w:val="30"/>
  </w:num>
  <w:num w:numId="33">
    <w:abstractNumId w:val="20"/>
  </w:num>
  <w:num w:numId="34">
    <w:abstractNumId w:val="22"/>
  </w:num>
  <w:num w:numId="35">
    <w:abstractNumId w:val="14"/>
  </w:num>
  <w:num w:numId="36">
    <w:abstractNumId w:val="9"/>
  </w:num>
  <w:num w:numId="37">
    <w:abstractNumId w:val="11"/>
  </w:num>
  <w:num w:numId="38">
    <w:abstractNumId w:val="29"/>
  </w:num>
  <w:num w:numId="39">
    <w:abstractNumId w:val="5"/>
  </w:num>
  <w:num w:numId="40">
    <w:abstractNumId w:val="46"/>
  </w:num>
  <w:num w:numId="41">
    <w:abstractNumId w:val="26"/>
  </w:num>
  <w:num w:numId="42">
    <w:abstractNumId w:val="32"/>
  </w:num>
  <w:num w:numId="43">
    <w:abstractNumId w:val="17"/>
  </w:num>
  <w:num w:numId="44">
    <w:abstractNumId w:val="7"/>
  </w:num>
  <w:num w:numId="45">
    <w:abstractNumId w:val="24"/>
  </w:num>
  <w:num w:numId="46">
    <w:abstractNumId w:val="27"/>
  </w:num>
  <w:num w:numId="47">
    <w:abstractNumId w:val="42"/>
  </w:num>
  <w:num w:numId="48">
    <w:abstractNumId w:val="12"/>
  </w:num>
  <w:num w:numId="49">
    <w:abstractNumId w:val="13"/>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52"/>
    <w:rsid w:val="00020B2B"/>
    <w:rsid w:val="00031FD1"/>
    <w:rsid w:val="00043CE3"/>
    <w:rsid w:val="000764C5"/>
    <w:rsid w:val="00120626"/>
    <w:rsid w:val="001A4B20"/>
    <w:rsid w:val="00202F97"/>
    <w:rsid w:val="0022195E"/>
    <w:rsid w:val="0024547F"/>
    <w:rsid w:val="00276383"/>
    <w:rsid w:val="00294505"/>
    <w:rsid w:val="003430E8"/>
    <w:rsid w:val="003B52F9"/>
    <w:rsid w:val="004062FD"/>
    <w:rsid w:val="00414418"/>
    <w:rsid w:val="00446FAA"/>
    <w:rsid w:val="0046783D"/>
    <w:rsid w:val="004B6571"/>
    <w:rsid w:val="004C1C16"/>
    <w:rsid w:val="004C6B47"/>
    <w:rsid w:val="00564952"/>
    <w:rsid w:val="00570E90"/>
    <w:rsid w:val="00624F32"/>
    <w:rsid w:val="00630BD5"/>
    <w:rsid w:val="00653605"/>
    <w:rsid w:val="006D5411"/>
    <w:rsid w:val="006E362A"/>
    <w:rsid w:val="006F027F"/>
    <w:rsid w:val="007905DF"/>
    <w:rsid w:val="007A58A5"/>
    <w:rsid w:val="007A6F62"/>
    <w:rsid w:val="007B746F"/>
    <w:rsid w:val="00864716"/>
    <w:rsid w:val="0086641D"/>
    <w:rsid w:val="009721F9"/>
    <w:rsid w:val="00996EAE"/>
    <w:rsid w:val="00A22CB2"/>
    <w:rsid w:val="00A457C4"/>
    <w:rsid w:val="00AA7805"/>
    <w:rsid w:val="00BA3903"/>
    <w:rsid w:val="00BF1F99"/>
    <w:rsid w:val="00C06B31"/>
    <w:rsid w:val="00C17D78"/>
    <w:rsid w:val="00CF2219"/>
    <w:rsid w:val="00D24484"/>
    <w:rsid w:val="00D64903"/>
    <w:rsid w:val="00E00BBF"/>
    <w:rsid w:val="00E10301"/>
    <w:rsid w:val="00EC2603"/>
    <w:rsid w:val="00EF1A10"/>
    <w:rsid w:val="00F01512"/>
    <w:rsid w:val="00F90C9B"/>
    <w:rsid w:val="00FC7D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958CB-28B9-4409-B83E-EA142CDB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4C5"/>
  </w:style>
  <w:style w:type="paragraph" w:styleId="Heading1">
    <w:name w:val="heading 1"/>
    <w:basedOn w:val="Normal"/>
    <w:next w:val="Normal"/>
    <w:link w:val="Heading1Char"/>
    <w:uiPriority w:val="9"/>
    <w:qFormat/>
    <w:rsid w:val="000764C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0764C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0764C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0764C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764C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764C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764C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764C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764C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764C5"/>
    <w:rPr>
      <w:rFonts w:asciiTheme="majorHAnsi" w:eastAsiaTheme="majorEastAsia" w:hAnsiTheme="majorHAnsi" w:cstheme="majorBidi"/>
      <w:caps/>
      <w:sz w:val="28"/>
      <w:szCs w:val="28"/>
    </w:rPr>
  </w:style>
  <w:style w:type="paragraph" w:styleId="NormalWeb">
    <w:name w:val="Normal (Web)"/>
    <w:basedOn w:val="Normal"/>
    <w:uiPriority w:val="99"/>
    <w:semiHidden/>
    <w:unhideWhenUsed/>
    <w:rsid w:val="006E36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64C5"/>
    <w:rPr>
      <w:b/>
      <w:bCs/>
    </w:rPr>
  </w:style>
  <w:style w:type="paragraph" w:styleId="NoSpacing">
    <w:name w:val="No Spacing"/>
    <w:uiPriority w:val="1"/>
    <w:qFormat/>
    <w:rsid w:val="000764C5"/>
    <w:pPr>
      <w:spacing w:after="0" w:line="240" w:lineRule="auto"/>
    </w:pPr>
  </w:style>
  <w:style w:type="character" w:customStyle="1" w:styleId="Heading3Char">
    <w:name w:val="Heading 3 Char"/>
    <w:basedOn w:val="DefaultParagraphFont"/>
    <w:link w:val="Heading3"/>
    <w:uiPriority w:val="9"/>
    <w:rsid w:val="000764C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0764C5"/>
    <w:rPr>
      <w:rFonts w:asciiTheme="majorHAnsi" w:eastAsiaTheme="majorEastAsia" w:hAnsiTheme="majorHAnsi" w:cstheme="majorBidi"/>
      <w:caps/>
    </w:rPr>
  </w:style>
  <w:style w:type="paragraph" w:styleId="Subtitle">
    <w:name w:val="Subtitle"/>
    <w:basedOn w:val="Normal"/>
    <w:next w:val="Normal"/>
    <w:link w:val="SubtitleChar"/>
    <w:uiPriority w:val="11"/>
    <w:qFormat/>
    <w:rsid w:val="000764C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764C5"/>
    <w:rPr>
      <w:rFonts w:asciiTheme="majorHAnsi" w:eastAsiaTheme="majorEastAsia" w:hAnsiTheme="majorHAnsi" w:cstheme="majorBidi"/>
      <w:smallCaps/>
      <w:color w:val="595959" w:themeColor="text1" w:themeTint="A6"/>
      <w:sz w:val="28"/>
      <w:szCs w:val="28"/>
    </w:rPr>
  </w:style>
  <w:style w:type="character" w:styleId="SubtleEmphasis">
    <w:name w:val="Subtle Emphasis"/>
    <w:basedOn w:val="DefaultParagraphFont"/>
    <w:uiPriority w:val="19"/>
    <w:qFormat/>
    <w:rsid w:val="000764C5"/>
    <w:rPr>
      <w:i/>
      <w:iCs/>
      <w:color w:val="595959" w:themeColor="text1" w:themeTint="A6"/>
    </w:rPr>
  </w:style>
  <w:style w:type="paragraph" w:styleId="ListParagraph">
    <w:name w:val="List Paragraph"/>
    <w:basedOn w:val="Normal"/>
    <w:uiPriority w:val="34"/>
    <w:qFormat/>
    <w:rsid w:val="006F027F"/>
    <w:pPr>
      <w:ind w:left="720"/>
      <w:contextualSpacing/>
    </w:pPr>
  </w:style>
  <w:style w:type="character" w:customStyle="1" w:styleId="Heading1Char">
    <w:name w:val="Heading 1 Char"/>
    <w:basedOn w:val="DefaultParagraphFont"/>
    <w:link w:val="Heading1"/>
    <w:uiPriority w:val="9"/>
    <w:rsid w:val="000764C5"/>
    <w:rPr>
      <w:rFonts w:asciiTheme="majorHAnsi" w:eastAsiaTheme="majorEastAsia" w:hAnsiTheme="majorHAnsi" w:cstheme="majorBidi"/>
      <w:caps/>
      <w:sz w:val="36"/>
      <w:szCs w:val="36"/>
    </w:rPr>
  </w:style>
  <w:style w:type="character" w:customStyle="1" w:styleId="hadith">
    <w:name w:val="hadith"/>
    <w:basedOn w:val="DefaultParagraphFont"/>
    <w:rsid w:val="007A58A5"/>
  </w:style>
  <w:style w:type="character" w:styleId="Emphasis">
    <w:name w:val="Emphasis"/>
    <w:basedOn w:val="DefaultParagraphFont"/>
    <w:uiPriority w:val="20"/>
    <w:qFormat/>
    <w:rsid w:val="000764C5"/>
    <w:rPr>
      <w:i/>
      <w:iCs/>
    </w:rPr>
  </w:style>
  <w:style w:type="character" w:styleId="Hyperlink">
    <w:name w:val="Hyperlink"/>
    <w:basedOn w:val="DefaultParagraphFont"/>
    <w:uiPriority w:val="99"/>
    <w:semiHidden/>
    <w:unhideWhenUsed/>
    <w:rsid w:val="00A457C4"/>
    <w:rPr>
      <w:color w:val="0000FF"/>
      <w:u w:val="single"/>
    </w:rPr>
  </w:style>
  <w:style w:type="character" w:customStyle="1" w:styleId="mw-headline">
    <w:name w:val="mw-headline"/>
    <w:basedOn w:val="DefaultParagraphFont"/>
    <w:rsid w:val="0046783D"/>
  </w:style>
  <w:style w:type="character" w:customStyle="1" w:styleId="mw-editsection">
    <w:name w:val="mw-editsection"/>
    <w:basedOn w:val="DefaultParagraphFont"/>
    <w:rsid w:val="0046783D"/>
  </w:style>
  <w:style w:type="character" w:customStyle="1" w:styleId="mw-editsection-bracket">
    <w:name w:val="mw-editsection-bracket"/>
    <w:basedOn w:val="DefaultParagraphFont"/>
    <w:rsid w:val="0046783D"/>
  </w:style>
  <w:style w:type="character" w:customStyle="1" w:styleId="Heading5Char">
    <w:name w:val="Heading 5 Char"/>
    <w:basedOn w:val="DefaultParagraphFont"/>
    <w:link w:val="Heading5"/>
    <w:uiPriority w:val="9"/>
    <w:semiHidden/>
    <w:rsid w:val="000764C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764C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764C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764C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764C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0764C5"/>
    <w:pPr>
      <w:spacing w:line="240" w:lineRule="auto"/>
    </w:pPr>
    <w:rPr>
      <w:b/>
      <w:bCs/>
      <w:smallCaps/>
      <w:color w:val="595959" w:themeColor="text1" w:themeTint="A6"/>
    </w:rPr>
  </w:style>
  <w:style w:type="paragraph" w:styleId="Title">
    <w:name w:val="Title"/>
    <w:basedOn w:val="Normal"/>
    <w:next w:val="Normal"/>
    <w:link w:val="TitleChar"/>
    <w:uiPriority w:val="10"/>
    <w:qFormat/>
    <w:rsid w:val="000764C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764C5"/>
    <w:rPr>
      <w:rFonts w:asciiTheme="majorHAnsi" w:eastAsiaTheme="majorEastAsia" w:hAnsiTheme="majorHAnsi" w:cstheme="majorBidi"/>
      <w:caps/>
      <w:color w:val="404040" w:themeColor="text1" w:themeTint="BF"/>
      <w:spacing w:val="-10"/>
      <w:sz w:val="72"/>
      <w:szCs w:val="72"/>
    </w:rPr>
  </w:style>
  <w:style w:type="paragraph" w:styleId="Quote">
    <w:name w:val="Quote"/>
    <w:basedOn w:val="Normal"/>
    <w:next w:val="Normal"/>
    <w:link w:val="QuoteChar"/>
    <w:uiPriority w:val="29"/>
    <w:qFormat/>
    <w:rsid w:val="000764C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764C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0764C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764C5"/>
    <w:rPr>
      <w:color w:val="404040" w:themeColor="text1" w:themeTint="BF"/>
      <w:sz w:val="32"/>
      <w:szCs w:val="32"/>
    </w:rPr>
  </w:style>
  <w:style w:type="character" w:styleId="IntenseEmphasis">
    <w:name w:val="Intense Emphasis"/>
    <w:basedOn w:val="DefaultParagraphFont"/>
    <w:uiPriority w:val="21"/>
    <w:qFormat/>
    <w:rsid w:val="000764C5"/>
    <w:rPr>
      <w:b/>
      <w:bCs/>
      <w:i/>
      <w:iCs/>
    </w:rPr>
  </w:style>
  <w:style w:type="character" w:styleId="SubtleReference">
    <w:name w:val="Subtle Reference"/>
    <w:basedOn w:val="DefaultParagraphFont"/>
    <w:uiPriority w:val="31"/>
    <w:qFormat/>
    <w:rsid w:val="000764C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764C5"/>
    <w:rPr>
      <w:b/>
      <w:bCs/>
      <w:caps w:val="0"/>
      <w:smallCaps/>
      <w:color w:val="auto"/>
      <w:spacing w:val="3"/>
      <w:u w:val="single"/>
    </w:rPr>
  </w:style>
  <w:style w:type="character" w:styleId="BookTitle">
    <w:name w:val="Book Title"/>
    <w:basedOn w:val="DefaultParagraphFont"/>
    <w:uiPriority w:val="33"/>
    <w:qFormat/>
    <w:rsid w:val="000764C5"/>
    <w:rPr>
      <w:b/>
      <w:bCs/>
      <w:smallCaps/>
      <w:spacing w:val="7"/>
    </w:rPr>
  </w:style>
  <w:style w:type="paragraph" w:styleId="TOCHeading">
    <w:name w:val="TOC Heading"/>
    <w:basedOn w:val="Heading1"/>
    <w:next w:val="Normal"/>
    <w:uiPriority w:val="39"/>
    <w:semiHidden/>
    <w:unhideWhenUsed/>
    <w:qFormat/>
    <w:rsid w:val="000764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53275">
      <w:bodyDiv w:val="1"/>
      <w:marLeft w:val="0"/>
      <w:marRight w:val="0"/>
      <w:marTop w:val="0"/>
      <w:marBottom w:val="0"/>
      <w:divBdr>
        <w:top w:val="none" w:sz="0" w:space="0" w:color="auto"/>
        <w:left w:val="none" w:sz="0" w:space="0" w:color="auto"/>
        <w:bottom w:val="none" w:sz="0" w:space="0" w:color="auto"/>
        <w:right w:val="none" w:sz="0" w:space="0" w:color="auto"/>
      </w:divBdr>
    </w:div>
    <w:div w:id="87509730">
      <w:bodyDiv w:val="1"/>
      <w:marLeft w:val="0"/>
      <w:marRight w:val="0"/>
      <w:marTop w:val="0"/>
      <w:marBottom w:val="0"/>
      <w:divBdr>
        <w:top w:val="none" w:sz="0" w:space="0" w:color="auto"/>
        <w:left w:val="none" w:sz="0" w:space="0" w:color="auto"/>
        <w:bottom w:val="none" w:sz="0" w:space="0" w:color="auto"/>
        <w:right w:val="none" w:sz="0" w:space="0" w:color="auto"/>
      </w:divBdr>
      <w:divsChild>
        <w:div w:id="1684360050">
          <w:marLeft w:val="0"/>
          <w:marRight w:val="0"/>
          <w:marTop w:val="0"/>
          <w:marBottom w:val="0"/>
          <w:divBdr>
            <w:top w:val="none" w:sz="0" w:space="0" w:color="auto"/>
            <w:left w:val="none" w:sz="0" w:space="0" w:color="auto"/>
            <w:bottom w:val="none" w:sz="0" w:space="0" w:color="auto"/>
            <w:right w:val="none" w:sz="0" w:space="0" w:color="auto"/>
          </w:divBdr>
        </w:div>
      </w:divsChild>
    </w:div>
    <w:div w:id="100344870">
      <w:bodyDiv w:val="1"/>
      <w:marLeft w:val="0"/>
      <w:marRight w:val="0"/>
      <w:marTop w:val="0"/>
      <w:marBottom w:val="0"/>
      <w:divBdr>
        <w:top w:val="none" w:sz="0" w:space="0" w:color="auto"/>
        <w:left w:val="none" w:sz="0" w:space="0" w:color="auto"/>
        <w:bottom w:val="none" w:sz="0" w:space="0" w:color="auto"/>
        <w:right w:val="none" w:sz="0" w:space="0" w:color="auto"/>
      </w:divBdr>
    </w:div>
    <w:div w:id="125973545">
      <w:bodyDiv w:val="1"/>
      <w:marLeft w:val="0"/>
      <w:marRight w:val="0"/>
      <w:marTop w:val="0"/>
      <w:marBottom w:val="0"/>
      <w:divBdr>
        <w:top w:val="none" w:sz="0" w:space="0" w:color="auto"/>
        <w:left w:val="none" w:sz="0" w:space="0" w:color="auto"/>
        <w:bottom w:val="none" w:sz="0" w:space="0" w:color="auto"/>
        <w:right w:val="none" w:sz="0" w:space="0" w:color="auto"/>
      </w:divBdr>
    </w:div>
    <w:div w:id="409617921">
      <w:bodyDiv w:val="1"/>
      <w:marLeft w:val="0"/>
      <w:marRight w:val="0"/>
      <w:marTop w:val="0"/>
      <w:marBottom w:val="0"/>
      <w:divBdr>
        <w:top w:val="none" w:sz="0" w:space="0" w:color="auto"/>
        <w:left w:val="none" w:sz="0" w:space="0" w:color="auto"/>
        <w:bottom w:val="none" w:sz="0" w:space="0" w:color="auto"/>
        <w:right w:val="none" w:sz="0" w:space="0" w:color="auto"/>
      </w:divBdr>
    </w:div>
    <w:div w:id="479033644">
      <w:bodyDiv w:val="1"/>
      <w:marLeft w:val="0"/>
      <w:marRight w:val="0"/>
      <w:marTop w:val="0"/>
      <w:marBottom w:val="0"/>
      <w:divBdr>
        <w:top w:val="none" w:sz="0" w:space="0" w:color="auto"/>
        <w:left w:val="none" w:sz="0" w:space="0" w:color="auto"/>
        <w:bottom w:val="none" w:sz="0" w:space="0" w:color="auto"/>
        <w:right w:val="none" w:sz="0" w:space="0" w:color="auto"/>
      </w:divBdr>
    </w:div>
    <w:div w:id="595794033">
      <w:bodyDiv w:val="1"/>
      <w:marLeft w:val="0"/>
      <w:marRight w:val="0"/>
      <w:marTop w:val="0"/>
      <w:marBottom w:val="0"/>
      <w:divBdr>
        <w:top w:val="none" w:sz="0" w:space="0" w:color="auto"/>
        <w:left w:val="none" w:sz="0" w:space="0" w:color="auto"/>
        <w:bottom w:val="none" w:sz="0" w:space="0" w:color="auto"/>
        <w:right w:val="none" w:sz="0" w:space="0" w:color="auto"/>
      </w:divBdr>
    </w:div>
    <w:div w:id="602957843">
      <w:bodyDiv w:val="1"/>
      <w:marLeft w:val="0"/>
      <w:marRight w:val="0"/>
      <w:marTop w:val="0"/>
      <w:marBottom w:val="0"/>
      <w:divBdr>
        <w:top w:val="none" w:sz="0" w:space="0" w:color="auto"/>
        <w:left w:val="none" w:sz="0" w:space="0" w:color="auto"/>
        <w:bottom w:val="none" w:sz="0" w:space="0" w:color="auto"/>
        <w:right w:val="none" w:sz="0" w:space="0" w:color="auto"/>
      </w:divBdr>
    </w:div>
    <w:div w:id="620963573">
      <w:bodyDiv w:val="1"/>
      <w:marLeft w:val="0"/>
      <w:marRight w:val="0"/>
      <w:marTop w:val="0"/>
      <w:marBottom w:val="0"/>
      <w:divBdr>
        <w:top w:val="none" w:sz="0" w:space="0" w:color="auto"/>
        <w:left w:val="none" w:sz="0" w:space="0" w:color="auto"/>
        <w:bottom w:val="none" w:sz="0" w:space="0" w:color="auto"/>
        <w:right w:val="none" w:sz="0" w:space="0" w:color="auto"/>
      </w:divBdr>
    </w:div>
    <w:div w:id="775760029">
      <w:bodyDiv w:val="1"/>
      <w:marLeft w:val="0"/>
      <w:marRight w:val="0"/>
      <w:marTop w:val="0"/>
      <w:marBottom w:val="0"/>
      <w:divBdr>
        <w:top w:val="none" w:sz="0" w:space="0" w:color="auto"/>
        <w:left w:val="none" w:sz="0" w:space="0" w:color="auto"/>
        <w:bottom w:val="none" w:sz="0" w:space="0" w:color="auto"/>
        <w:right w:val="none" w:sz="0" w:space="0" w:color="auto"/>
      </w:divBdr>
    </w:div>
    <w:div w:id="837574185">
      <w:bodyDiv w:val="1"/>
      <w:marLeft w:val="0"/>
      <w:marRight w:val="0"/>
      <w:marTop w:val="0"/>
      <w:marBottom w:val="0"/>
      <w:divBdr>
        <w:top w:val="none" w:sz="0" w:space="0" w:color="auto"/>
        <w:left w:val="none" w:sz="0" w:space="0" w:color="auto"/>
        <w:bottom w:val="none" w:sz="0" w:space="0" w:color="auto"/>
        <w:right w:val="none" w:sz="0" w:space="0" w:color="auto"/>
      </w:divBdr>
    </w:div>
    <w:div w:id="845940601">
      <w:bodyDiv w:val="1"/>
      <w:marLeft w:val="0"/>
      <w:marRight w:val="0"/>
      <w:marTop w:val="0"/>
      <w:marBottom w:val="0"/>
      <w:divBdr>
        <w:top w:val="none" w:sz="0" w:space="0" w:color="auto"/>
        <w:left w:val="none" w:sz="0" w:space="0" w:color="auto"/>
        <w:bottom w:val="none" w:sz="0" w:space="0" w:color="auto"/>
        <w:right w:val="none" w:sz="0" w:space="0" w:color="auto"/>
      </w:divBdr>
    </w:div>
    <w:div w:id="964891211">
      <w:bodyDiv w:val="1"/>
      <w:marLeft w:val="0"/>
      <w:marRight w:val="0"/>
      <w:marTop w:val="0"/>
      <w:marBottom w:val="0"/>
      <w:divBdr>
        <w:top w:val="none" w:sz="0" w:space="0" w:color="auto"/>
        <w:left w:val="none" w:sz="0" w:space="0" w:color="auto"/>
        <w:bottom w:val="none" w:sz="0" w:space="0" w:color="auto"/>
        <w:right w:val="none" w:sz="0" w:space="0" w:color="auto"/>
      </w:divBdr>
    </w:div>
    <w:div w:id="992636419">
      <w:bodyDiv w:val="1"/>
      <w:marLeft w:val="0"/>
      <w:marRight w:val="0"/>
      <w:marTop w:val="0"/>
      <w:marBottom w:val="0"/>
      <w:divBdr>
        <w:top w:val="none" w:sz="0" w:space="0" w:color="auto"/>
        <w:left w:val="none" w:sz="0" w:space="0" w:color="auto"/>
        <w:bottom w:val="none" w:sz="0" w:space="0" w:color="auto"/>
        <w:right w:val="none" w:sz="0" w:space="0" w:color="auto"/>
      </w:divBdr>
    </w:div>
    <w:div w:id="1042559504">
      <w:bodyDiv w:val="1"/>
      <w:marLeft w:val="0"/>
      <w:marRight w:val="0"/>
      <w:marTop w:val="0"/>
      <w:marBottom w:val="0"/>
      <w:divBdr>
        <w:top w:val="none" w:sz="0" w:space="0" w:color="auto"/>
        <w:left w:val="none" w:sz="0" w:space="0" w:color="auto"/>
        <w:bottom w:val="none" w:sz="0" w:space="0" w:color="auto"/>
        <w:right w:val="none" w:sz="0" w:space="0" w:color="auto"/>
      </w:divBdr>
    </w:div>
    <w:div w:id="1053965423">
      <w:bodyDiv w:val="1"/>
      <w:marLeft w:val="0"/>
      <w:marRight w:val="0"/>
      <w:marTop w:val="0"/>
      <w:marBottom w:val="0"/>
      <w:divBdr>
        <w:top w:val="none" w:sz="0" w:space="0" w:color="auto"/>
        <w:left w:val="none" w:sz="0" w:space="0" w:color="auto"/>
        <w:bottom w:val="none" w:sz="0" w:space="0" w:color="auto"/>
        <w:right w:val="none" w:sz="0" w:space="0" w:color="auto"/>
      </w:divBdr>
    </w:div>
    <w:div w:id="1120299026">
      <w:bodyDiv w:val="1"/>
      <w:marLeft w:val="0"/>
      <w:marRight w:val="0"/>
      <w:marTop w:val="0"/>
      <w:marBottom w:val="0"/>
      <w:divBdr>
        <w:top w:val="none" w:sz="0" w:space="0" w:color="auto"/>
        <w:left w:val="none" w:sz="0" w:space="0" w:color="auto"/>
        <w:bottom w:val="none" w:sz="0" w:space="0" w:color="auto"/>
        <w:right w:val="none" w:sz="0" w:space="0" w:color="auto"/>
      </w:divBdr>
    </w:div>
    <w:div w:id="1292521587">
      <w:bodyDiv w:val="1"/>
      <w:marLeft w:val="0"/>
      <w:marRight w:val="0"/>
      <w:marTop w:val="0"/>
      <w:marBottom w:val="0"/>
      <w:divBdr>
        <w:top w:val="none" w:sz="0" w:space="0" w:color="auto"/>
        <w:left w:val="none" w:sz="0" w:space="0" w:color="auto"/>
        <w:bottom w:val="none" w:sz="0" w:space="0" w:color="auto"/>
        <w:right w:val="none" w:sz="0" w:space="0" w:color="auto"/>
      </w:divBdr>
    </w:div>
    <w:div w:id="1360550282">
      <w:bodyDiv w:val="1"/>
      <w:marLeft w:val="0"/>
      <w:marRight w:val="0"/>
      <w:marTop w:val="0"/>
      <w:marBottom w:val="0"/>
      <w:divBdr>
        <w:top w:val="none" w:sz="0" w:space="0" w:color="auto"/>
        <w:left w:val="none" w:sz="0" w:space="0" w:color="auto"/>
        <w:bottom w:val="none" w:sz="0" w:space="0" w:color="auto"/>
        <w:right w:val="none" w:sz="0" w:space="0" w:color="auto"/>
      </w:divBdr>
    </w:div>
    <w:div w:id="1384869675">
      <w:bodyDiv w:val="1"/>
      <w:marLeft w:val="0"/>
      <w:marRight w:val="0"/>
      <w:marTop w:val="0"/>
      <w:marBottom w:val="0"/>
      <w:divBdr>
        <w:top w:val="none" w:sz="0" w:space="0" w:color="auto"/>
        <w:left w:val="none" w:sz="0" w:space="0" w:color="auto"/>
        <w:bottom w:val="none" w:sz="0" w:space="0" w:color="auto"/>
        <w:right w:val="none" w:sz="0" w:space="0" w:color="auto"/>
      </w:divBdr>
    </w:div>
    <w:div w:id="1541043616">
      <w:bodyDiv w:val="1"/>
      <w:marLeft w:val="0"/>
      <w:marRight w:val="0"/>
      <w:marTop w:val="0"/>
      <w:marBottom w:val="0"/>
      <w:divBdr>
        <w:top w:val="none" w:sz="0" w:space="0" w:color="auto"/>
        <w:left w:val="none" w:sz="0" w:space="0" w:color="auto"/>
        <w:bottom w:val="none" w:sz="0" w:space="0" w:color="auto"/>
        <w:right w:val="none" w:sz="0" w:space="0" w:color="auto"/>
      </w:divBdr>
    </w:div>
    <w:div w:id="1561096835">
      <w:bodyDiv w:val="1"/>
      <w:marLeft w:val="0"/>
      <w:marRight w:val="0"/>
      <w:marTop w:val="0"/>
      <w:marBottom w:val="0"/>
      <w:divBdr>
        <w:top w:val="none" w:sz="0" w:space="0" w:color="auto"/>
        <w:left w:val="none" w:sz="0" w:space="0" w:color="auto"/>
        <w:bottom w:val="none" w:sz="0" w:space="0" w:color="auto"/>
        <w:right w:val="none" w:sz="0" w:space="0" w:color="auto"/>
      </w:divBdr>
    </w:div>
    <w:div w:id="1597246170">
      <w:bodyDiv w:val="1"/>
      <w:marLeft w:val="0"/>
      <w:marRight w:val="0"/>
      <w:marTop w:val="0"/>
      <w:marBottom w:val="0"/>
      <w:divBdr>
        <w:top w:val="none" w:sz="0" w:space="0" w:color="auto"/>
        <w:left w:val="none" w:sz="0" w:space="0" w:color="auto"/>
        <w:bottom w:val="none" w:sz="0" w:space="0" w:color="auto"/>
        <w:right w:val="none" w:sz="0" w:space="0" w:color="auto"/>
      </w:divBdr>
    </w:div>
    <w:div w:id="1669823317">
      <w:bodyDiv w:val="1"/>
      <w:marLeft w:val="0"/>
      <w:marRight w:val="0"/>
      <w:marTop w:val="0"/>
      <w:marBottom w:val="0"/>
      <w:divBdr>
        <w:top w:val="none" w:sz="0" w:space="0" w:color="auto"/>
        <w:left w:val="none" w:sz="0" w:space="0" w:color="auto"/>
        <w:bottom w:val="none" w:sz="0" w:space="0" w:color="auto"/>
        <w:right w:val="none" w:sz="0" w:space="0" w:color="auto"/>
      </w:divBdr>
    </w:div>
    <w:div w:id="1858613002">
      <w:bodyDiv w:val="1"/>
      <w:marLeft w:val="0"/>
      <w:marRight w:val="0"/>
      <w:marTop w:val="0"/>
      <w:marBottom w:val="0"/>
      <w:divBdr>
        <w:top w:val="none" w:sz="0" w:space="0" w:color="auto"/>
        <w:left w:val="none" w:sz="0" w:space="0" w:color="auto"/>
        <w:bottom w:val="none" w:sz="0" w:space="0" w:color="auto"/>
        <w:right w:val="none" w:sz="0" w:space="0" w:color="auto"/>
      </w:divBdr>
    </w:div>
    <w:div w:id="1931044948">
      <w:bodyDiv w:val="1"/>
      <w:marLeft w:val="0"/>
      <w:marRight w:val="0"/>
      <w:marTop w:val="0"/>
      <w:marBottom w:val="0"/>
      <w:divBdr>
        <w:top w:val="none" w:sz="0" w:space="0" w:color="auto"/>
        <w:left w:val="none" w:sz="0" w:space="0" w:color="auto"/>
        <w:bottom w:val="none" w:sz="0" w:space="0" w:color="auto"/>
        <w:right w:val="none" w:sz="0" w:space="0" w:color="auto"/>
      </w:divBdr>
    </w:div>
    <w:div w:id="1938902506">
      <w:bodyDiv w:val="1"/>
      <w:marLeft w:val="0"/>
      <w:marRight w:val="0"/>
      <w:marTop w:val="0"/>
      <w:marBottom w:val="0"/>
      <w:divBdr>
        <w:top w:val="none" w:sz="0" w:space="0" w:color="auto"/>
        <w:left w:val="none" w:sz="0" w:space="0" w:color="auto"/>
        <w:bottom w:val="none" w:sz="0" w:space="0" w:color="auto"/>
        <w:right w:val="none" w:sz="0" w:space="0" w:color="auto"/>
      </w:divBdr>
    </w:div>
    <w:div w:id="1966080900">
      <w:bodyDiv w:val="1"/>
      <w:marLeft w:val="0"/>
      <w:marRight w:val="0"/>
      <w:marTop w:val="0"/>
      <w:marBottom w:val="0"/>
      <w:divBdr>
        <w:top w:val="none" w:sz="0" w:space="0" w:color="auto"/>
        <w:left w:val="none" w:sz="0" w:space="0" w:color="auto"/>
        <w:bottom w:val="none" w:sz="0" w:space="0" w:color="auto"/>
        <w:right w:val="none" w:sz="0" w:space="0" w:color="auto"/>
      </w:divBdr>
    </w:div>
    <w:div w:id="2027947635">
      <w:bodyDiv w:val="1"/>
      <w:marLeft w:val="0"/>
      <w:marRight w:val="0"/>
      <w:marTop w:val="0"/>
      <w:marBottom w:val="0"/>
      <w:divBdr>
        <w:top w:val="none" w:sz="0" w:space="0" w:color="auto"/>
        <w:left w:val="none" w:sz="0" w:space="0" w:color="auto"/>
        <w:bottom w:val="none" w:sz="0" w:space="0" w:color="auto"/>
        <w:right w:val="none" w:sz="0" w:space="0" w:color="auto"/>
      </w:divBdr>
    </w:div>
    <w:div w:id="2097356828">
      <w:bodyDiv w:val="1"/>
      <w:marLeft w:val="0"/>
      <w:marRight w:val="0"/>
      <w:marTop w:val="0"/>
      <w:marBottom w:val="0"/>
      <w:divBdr>
        <w:top w:val="none" w:sz="0" w:space="0" w:color="auto"/>
        <w:left w:val="none" w:sz="0" w:space="0" w:color="auto"/>
        <w:bottom w:val="none" w:sz="0" w:space="0" w:color="auto"/>
        <w:right w:val="none" w:sz="0" w:space="0" w:color="auto"/>
      </w:divBdr>
    </w:div>
    <w:div w:id="2100330221">
      <w:bodyDiv w:val="1"/>
      <w:marLeft w:val="0"/>
      <w:marRight w:val="0"/>
      <w:marTop w:val="0"/>
      <w:marBottom w:val="0"/>
      <w:divBdr>
        <w:top w:val="none" w:sz="0" w:space="0" w:color="auto"/>
        <w:left w:val="none" w:sz="0" w:space="0" w:color="auto"/>
        <w:bottom w:val="none" w:sz="0" w:space="0" w:color="auto"/>
        <w:right w:val="none" w:sz="0" w:space="0" w:color="auto"/>
      </w:divBdr>
      <w:divsChild>
        <w:div w:id="1700160573">
          <w:marLeft w:val="0"/>
          <w:marRight w:val="0"/>
          <w:marTop w:val="0"/>
          <w:marBottom w:val="0"/>
          <w:divBdr>
            <w:top w:val="none" w:sz="0" w:space="0" w:color="auto"/>
            <w:left w:val="none" w:sz="0" w:space="0" w:color="auto"/>
            <w:bottom w:val="none" w:sz="0" w:space="0" w:color="auto"/>
            <w:right w:val="none" w:sz="0" w:space="0" w:color="auto"/>
          </w:divBdr>
        </w:div>
      </w:divsChild>
    </w:div>
    <w:div w:id="2117216894">
      <w:bodyDiv w:val="1"/>
      <w:marLeft w:val="0"/>
      <w:marRight w:val="0"/>
      <w:marTop w:val="0"/>
      <w:marBottom w:val="0"/>
      <w:divBdr>
        <w:top w:val="none" w:sz="0" w:space="0" w:color="auto"/>
        <w:left w:val="none" w:sz="0" w:space="0" w:color="auto"/>
        <w:bottom w:val="none" w:sz="0" w:space="0" w:color="auto"/>
        <w:right w:val="none" w:sz="0" w:space="0" w:color="auto"/>
      </w:divBdr>
    </w:div>
    <w:div w:id="2132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h6at.net/%d8%a8%d8%ad%d8%ab-%d8%b9%d9%86-%d8%a7%d9%84%d8%b1%d9%8a%d8%a7%d8%b6%d9%8a%d8%a7%d8%aa-%d9%88%d8%aa%d8%b9%d8%b1%d9%8a%d9%81%d9%87%d8%a7/" TargetMode="External"/><Relationship Id="rId3" Type="http://schemas.openxmlformats.org/officeDocument/2006/relationships/styles" Target="styles.xml"/><Relationship Id="rId7" Type="http://schemas.openxmlformats.org/officeDocument/2006/relationships/hyperlink" Target="https://www.mah6at.net/%d8%a8%d8%ad%d8%ab-%d8%b9%d9%86-%d8%b9%d8%a7%d9%84%d9%85-%d8%a7%d9%84%d8%b9%d9%85%d9%84-%d9%81%d9%8a-%d8%a7%d9%84%d9%85%d9%85%d9%84%d9%83%d8%a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h6at.net/%d8%a8%d8%ad%d8%ab-%d8%b9%d9%86-%d8%a8%d8%b1-%d8%a7%d9%84%d9%88%d8%a7%d9%84%d8%af%d9%8a%d9%8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h6at.net/%d8%a8%d8%ad%d8%ab-%d9%81%d9%8a-%d8%b3%d9%88%d8%b1%d8%a9-%d8%a7%d9%84%d8%a7%d8%b9%d8%b1%d8%a7%d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B462F-2A47-4040-A5EA-FA889E2D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LTC2021</dc:creator>
  <cp:keywords/>
  <dc:description/>
  <cp:lastModifiedBy>Microsoft account</cp:lastModifiedBy>
  <cp:revision>2</cp:revision>
  <dcterms:created xsi:type="dcterms:W3CDTF">2022-04-12T20:43:00Z</dcterms:created>
  <dcterms:modified xsi:type="dcterms:W3CDTF">2022-04-12T20:43:00Z</dcterms:modified>
</cp:coreProperties>
</file>